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FDB" w:rsidRPr="009953FB" w:rsidRDefault="00B67FDB" w:rsidP="00415E4F">
      <w:pPr>
        <w:ind w:firstLine="709"/>
        <w:jc w:val="center"/>
        <w:rPr>
          <w:b/>
          <w:sz w:val="26"/>
          <w:szCs w:val="26"/>
          <w:lang w:val="uk-UA"/>
        </w:rPr>
      </w:pPr>
    </w:p>
    <w:p w:rsidR="00B67FDB" w:rsidRPr="009953FB" w:rsidRDefault="00B67FDB" w:rsidP="00415E4F">
      <w:pPr>
        <w:pStyle w:val="1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9953FB">
        <w:rPr>
          <w:rFonts w:ascii="Times New Roman" w:hAnsi="Times New Roman" w:cs="Times New Roman"/>
          <w:b/>
          <w:i/>
          <w:sz w:val="26"/>
          <w:szCs w:val="26"/>
          <w:lang w:val="uk-UA"/>
        </w:rPr>
        <w:t>«До уваги суб’єктів підприємницької діяльності!</w:t>
      </w:r>
    </w:p>
    <w:p w:rsidR="00B67FDB" w:rsidRPr="009953FB" w:rsidRDefault="00B67FDB" w:rsidP="00415E4F">
      <w:pPr>
        <w:pStyle w:val="1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B67FDB" w:rsidRPr="009953FB" w:rsidRDefault="00B67FDB" w:rsidP="00415E4F">
      <w:pPr>
        <w:pStyle w:val="1"/>
        <w:ind w:firstLine="708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9953FB">
        <w:rPr>
          <w:rStyle w:val="Strong"/>
          <w:rFonts w:ascii="Times New Roman" w:hAnsi="Times New Roman"/>
          <w:bCs/>
          <w:i/>
          <w:sz w:val="26"/>
          <w:szCs w:val="26"/>
          <w:lang w:val="uk-UA"/>
        </w:rPr>
        <w:t>Оголошується конкурс бізнес-проектів</w:t>
      </w:r>
      <w:r w:rsidRPr="009953FB">
        <w:rPr>
          <w:rStyle w:val="Strong"/>
          <w:rFonts w:ascii="Times New Roman" w:hAnsi="Times New Roman"/>
          <w:b w:val="0"/>
          <w:bCs/>
          <w:i/>
          <w:sz w:val="26"/>
          <w:szCs w:val="26"/>
          <w:lang w:val="uk-UA"/>
        </w:rPr>
        <w:t xml:space="preserve"> у рамках реалізації Порядку</w:t>
      </w:r>
      <w:r w:rsidRPr="009953FB">
        <w:rPr>
          <w:rStyle w:val="Strong"/>
          <w:rFonts w:ascii="Times New Roman" w:hAnsi="Times New Roman"/>
          <w:bCs/>
          <w:i/>
          <w:sz w:val="26"/>
          <w:szCs w:val="26"/>
          <w:lang w:val="uk-UA"/>
        </w:rPr>
        <w:t xml:space="preserve"> </w:t>
      </w:r>
      <w:r w:rsidRPr="009953FB">
        <w:rPr>
          <w:rFonts w:ascii="Times New Roman" w:hAnsi="Times New Roman" w:cs="Times New Roman"/>
          <w:i/>
          <w:sz w:val="26"/>
          <w:szCs w:val="26"/>
          <w:lang w:val="uk-UA"/>
        </w:rPr>
        <w:t>часткового відшкодування з обласного бюджету відсоткових ставок за кредитами, залученими суб’єктами малого і середнього підприємництва для реалізації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                      </w:t>
      </w:r>
      <w:r w:rsidRPr="009953FB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бізнес-проектів (далі - Порядок), затвердженого рішенням Житомирської обласної ради від 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>18</w:t>
      </w:r>
      <w:r w:rsidRPr="009953FB">
        <w:rPr>
          <w:rFonts w:ascii="Times New Roman" w:hAnsi="Times New Roman" w:cs="Times New Roman"/>
          <w:i/>
          <w:sz w:val="26"/>
          <w:szCs w:val="26"/>
          <w:lang w:val="uk-UA"/>
        </w:rPr>
        <w:t>.12.201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>8</w:t>
      </w:r>
      <w:r w:rsidRPr="009953FB">
        <w:rPr>
          <w:rFonts w:ascii="Times New Roman" w:hAnsi="Times New Roman" w:cs="Times New Roman"/>
          <w:i/>
          <w:sz w:val="26"/>
          <w:szCs w:val="26"/>
          <w:lang w:val="uk-UA"/>
        </w:rPr>
        <w:t xml:space="preserve"> №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> 1293</w:t>
      </w:r>
      <w:r w:rsidRPr="009953FB">
        <w:rPr>
          <w:rFonts w:ascii="Times New Roman" w:hAnsi="Times New Roman" w:cs="Times New Roman"/>
          <w:i/>
          <w:sz w:val="26"/>
          <w:szCs w:val="26"/>
          <w:lang w:val="uk-UA"/>
        </w:rPr>
        <w:t>, додаток 7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>.</w:t>
      </w:r>
      <w:r w:rsidRPr="009953FB">
        <w:rPr>
          <w:rStyle w:val="Strong"/>
          <w:rFonts w:ascii="Times New Roman" w:hAnsi="Times New Roman"/>
          <w:bCs/>
          <w:i/>
          <w:sz w:val="26"/>
          <w:szCs w:val="26"/>
          <w:lang w:val="uk-UA"/>
        </w:rPr>
        <w:t xml:space="preserve"> </w:t>
      </w:r>
      <w:r w:rsidRPr="009953FB">
        <w:rPr>
          <w:rFonts w:ascii="Times New Roman" w:hAnsi="Times New Roman" w:cs="Times New Roman"/>
          <w:i/>
          <w:sz w:val="26"/>
          <w:szCs w:val="26"/>
          <w:lang w:val="uk-UA"/>
        </w:rPr>
        <w:t>Порядок визначає умови та механізм надання фінансової підтримки суб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>’</w:t>
      </w:r>
      <w:r w:rsidRPr="009953FB">
        <w:rPr>
          <w:rFonts w:ascii="Times New Roman" w:hAnsi="Times New Roman" w:cs="Times New Roman"/>
          <w:i/>
          <w:sz w:val="26"/>
          <w:szCs w:val="26"/>
          <w:lang w:val="uk-UA"/>
        </w:rPr>
        <w:t>єктам малого і середнього підприємництва в рамках Програми економічного і соціального розвитку Житомирської області на 201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>9</w:t>
      </w:r>
      <w:r w:rsidRPr="009953FB">
        <w:rPr>
          <w:rFonts w:ascii="Times New Roman" w:hAnsi="Times New Roman" w:cs="Times New Roman"/>
          <w:i/>
          <w:sz w:val="26"/>
          <w:szCs w:val="26"/>
          <w:lang w:val="uk-UA"/>
        </w:rPr>
        <w:t xml:space="preserve"> рік шляхом часткового відшкодування з обласного бюджету відсоткових ставок за кредитами, що надаються банківськими установами на реалізацію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Pr="009953FB">
        <w:rPr>
          <w:rFonts w:ascii="Times New Roman" w:hAnsi="Times New Roman" w:cs="Times New Roman"/>
          <w:i/>
          <w:sz w:val="26"/>
          <w:szCs w:val="26"/>
          <w:lang w:val="uk-UA"/>
        </w:rPr>
        <w:t>бізнес-проектів суб’єктів малого і середнього підприємництва.</w:t>
      </w:r>
    </w:p>
    <w:p w:rsidR="00B67FDB" w:rsidRPr="009953FB" w:rsidRDefault="00B67FDB" w:rsidP="00415E4F">
      <w:pPr>
        <w:pStyle w:val="1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9953FB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Претенденти на отримання відшкодування частини відсоткової ставки за кредитами повинні відповідати наступним вимогам: </w:t>
      </w:r>
    </w:p>
    <w:p w:rsidR="00B67FDB" w:rsidRPr="009953FB" w:rsidRDefault="00B67FDB" w:rsidP="00415E4F">
      <w:pPr>
        <w:pStyle w:val="1"/>
        <w:ind w:firstLine="708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9953FB">
        <w:rPr>
          <w:rFonts w:ascii="Times New Roman" w:hAnsi="Times New Roman" w:cs="Times New Roman"/>
          <w:i/>
          <w:sz w:val="26"/>
          <w:szCs w:val="26"/>
          <w:lang w:val="uk-UA"/>
        </w:rPr>
        <w:t>- зареєстровані на території Житомирської області.</w:t>
      </w:r>
    </w:p>
    <w:p w:rsidR="00B67FDB" w:rsidRPr="009953FB" w:rsidRDefault="00B67FDB" w:rsidP="00415E4F">
      <w:pPr>
        <w:pStyle w:val="1"/>
        <w:ind w:firstLine="708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9953FB">
        <w:rPr>
          <w:rFonts w:ascii="Times New Roman" w:hAnsi="Times New Roman" w:cs="Times New Roman"/>
          <w:i/>
          <w:sz w:val="26"/>
          <w:szCs w:val="26"/>
          <w:lang w:val="uk-UA"/>
        </w:rPr>
        <w:t>- не мають заборгованості перед державним і місцевими бюджетами зі сплати податків, зборів та інших обов’язкових платежів.</w:t>
      </w:r>
    </w:p>
    <w:p w:rsidR="00B67FDB" w:rsidRPr="009953FB" w:rsidRDefault="00B67FDB" w:rsidP="00415E4F">
      <w:pPr>
        <w:pStyle w:val="1"/>
        <w:ind w:firstLine="708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9953FB">
        <w:rPr>
          <w:rFonts w:ascii="Times New Roman" w:hAnsi="Times New Roman" w:cs="Times New Roman"/>
          <w:i/>
          <w:sz w:val="26"/>
          <w:szCs w:val="26"/>
          <w:lang w:val="uk-UA"/>
        </w:rPr>
        <w:t>- реалізують бізнес-проекти, спрямовані на створення нових робочих місць.</w:t>
      </w:r>
    </w:p>
    <w:p w:rsidR="00B67FDB" w:rsidRPr="009953FB" w:rsidRDefault="00B67FDB" w:rsidP="00415E4F">
      <w:pPr>
        <w:pStyle w:val="1"/>
        <w:ind w:firstLine="708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9953FB">
        <w:rPr>
          <w:rFonts w:ascii="Times New Roman" w:hAnsi="Times New Roman" w:cs="Times New Roman"/>
          <w:i/>
          <w:sz w:val="26"/>
          <w:szCs w:val="26"/>
          <w:lang w:val="uk-UA"/>
        </w:rPr>
        <w:t xml:space="preserve">- працюють у межах видів діяльності, визначених Порядком, та отримали кредити на розвиток підприємницької діяльності. </w:t>
      </w:r>
    </w:p>
    <w:p w:rsidR="00B67FDB" w:rsidRPr="000F7BBB" w:rsidRDefault="00B67FDB" w:rsidP="00415E4F">
      <w:pPr>
        <w:ind w:firstLine="708"/>
        <w:jc w:val="both"/>
        <w:rPr>
          <w:i/>
          <w:sz w:val="26"/>
          <w:szCs w:val="26"/>
          <w:lang w:val="uk-UA"/>
        </w:rPr>
      </w:pPr>
      <w:r w:rsidRPr="009953FB">
        <w:rPr>
          <w:i/>
          <w:sz w:val="26"/>
          <w:szCs w:val="26"/>
          <w:lang w:val="uk-UA"/>
        </w:rPr>
        <w:t>Банками - партнерами даної програми є: АТ «Ощадбанк», ПАТ «Укрексімбанк», ПАТ АБ «Укргазбанк», ПАТ «Кредобанк», ПАТ КБ «ПриватБанк», ПАТ «Банк інвестицій та заощаджень»</w:t>
      </w:r>
      <w:r>
        <w:rPr>
          <w:i/>
          <w:sz w:val="26"/>
          <w:szCs w:val="26"/>
          <w:lang w:val="uk-UA"/>
        </w:rPr>
        <w:t xml:space="preserve">, АТ </w:t>
      </w:r>
      <w:r w:rsidRPr="00AD69D1">
        <w:rPr>
          <w:b/>
          <w:sz w:val="26"/>
          <w:szCs w:val="26"/>
          <w:lang w:val="uk-UA" w:eastAsia="ar-SA"/>
        </w:rPr>
        <w:t>«</w:t>
      </w:r>
      <w:r w:rsidRPr="00AD69D1">
        <w:rPr>
          <w:i/>
          <w:sz w:val="26"/>
          <w:szCs w:val="26"/>
          <w:lang w:val="uk-UA" w:eastAsia="ar-SA"/>
        </w:rPr>
        <w:t>ОТП БАНК»</w:t>
      </w:r>
      <w:r w:rsidRPr="00AD69D1">
        <w:rPr>
          <w:sz w:val="26"/>
          <w:szCs w:val="26"/>
          <w:lang w:val="uk-UA" w:eastAsia="ar-SA"/>
        </w:rPr>
        <w:t xml:space="preserve"> </w:t>
      </w:r>
      <w:r>
        <w:rPr>
          <w:i/>
          <w:sz w:val="26"/>
          <w:szCs w:val="26"/>
          <w:lang w:val="uk-UA"/>
        </w:rPr>
        <w:t xml:space="preserve">та інші, які долучаться до </w:t>
      </w:r>
      <w:r w:rsidRPr="000F7BBB">
        <w:rPr>
          <w:i/>
          <w:sz w:val="26"/>
          <w:szCs w:val="26"/>
          <w:lang w:val="uk-UA"/>
        </w:rPr>
        <w:t xml:space="preserve">партнерства. </w:t>
      </w:r>
    </w:p>
    <w:p w:rsidR="00B67FDB" w:rsidRPr="000F7BBB" w:rsidRDefault="00B67FDB" w:rsidP="00415E4F">
      <w:pPr>
        <w:ind w:firstLine="708"/>
        <w:jc w:val="both"/>
        <w:rPr>
          <w:i/>
          <w:sz w:val="26"/>
          <w:szCs w:val="26"/>
          <w:lang w:val="uk-UA"/>
        </w:rPr>
      </w:pPr>
      <w:r w:rsidRPr="000F7BBB">
        <w:rPr>
          <w:b/>
          <w:i/>
          <w:sz w:val="26"/>
          <w:szCs w:val="26"/>
          <w:lang w:val="uk-UA"/>
        </w:rPr>
        <w:t>Детальні умови участі у конкурсі, зразок заявки</w:t>
      </w:r>
      <w:r w:rsidRPr="000F7BBB">
        <w:rPr>
          <w:i/>
          <w:sz w:val="26"/>
          <w:szCs w:val="26"/>
          <w:lang w:val="uk-UA"/>
        </w:rPr>
        <w:t xml:space="preserve"> на участь у конкурсі на отримання часткового відшкодування з обласного бюджету </w:t>
      </w:r>
      <w:r w:rsidRPr="000F7BBB">
        <w:rPr>
          <w:i/>
          <w:spacing w:val="-1"/>
          <w:sz w:val="26"/>
          <w:szCs w:val="26"/>
          <w:lang w:val="uk-UA"/>
        </w:rPr>
        <w:t xml:space="preserve">відсоткових ставок за кредитами, що надаються </w:t>
      </w:r>
      <w:r w:rsidRPr="000F7BBB">
        <w:rPr>
          <w:i/>
          <w:sz w:val="26"/>
          <w:szCs w:val="26"/>
          <w:lang w:val="uk-UA"/>
        </w:rPr>
        <w:t>банківськими установами</w:t>
      </w:r>
      <w:r w:rsidRPr="000F7BBB">
        <w:rPr>
          <w:i/>
          <w:spacing w:val="-1"/>
          <w:sz w:val="26"/>
          <w:szCs w:val="26"/>
          <w:lang w:val="uk-UA"/>
        </w:rPr>
        <w:t xml:space="preserve"> на реалізацію  бізнес - </w:t>
      </w:r>
      <w:r w:rsidRPr="000F7BBB">
        <w:rPr>
          <w:i/>
          <w:sz w:val="26"/>
          <w:szCs w:val="26"/>
          <w:lang w:val="uk-UA"/>
        </w:rPr>
        <w:t>проектів у рамках Програми економічного і соціального розвитку Житомирської області на               201</w:t>
      </w:r>
      <w:r>
        <w:rPr>
          <w:i/>
          <w:sz w:val="26"/>
          <w:szCs w:val="26"/>
          <w:lang w:val="uk-UA"/>
        </w:rPr>
        <w:t>9</w:t>
      </w:r>
      <w:r w:rsidRPr="000F7BBB">
        <w:rPr>
          <w:i/>
          <w:sz w:val="26"/>
          <w:szCs w:val="26"/>
          <w:lang w:val="uk-UA"/>
        </w:rPr>
        <w:t xml:space="preserve"> рік та перелік документів, які подаються суб’єктами підприємництва розміщено на сайті департаменту агропромислового розвитку та економічної політики облдержадміністрації. </w:t>
      </w:r>
    </w:p>
    <w:p w:rsidR="00B67FDB" w:rsidRPr="000F7BBB" w:rsidRDefault="00B67FDB" w:rsidP="00415E4F">
      <w:pPr>
        <w:ind w:firstLine="709"/>
        <w:jc w:val="both"/>
        <w:rPr>
          <w:i/>
          <w:sz w:val="26"/>
          <w:szCs w:val="26"/>
          <w:lang w:val="uk-UA"/>
        </w:rPr>
      </w:pPr>
      <w:r w:rsidRPr="000F7BBB">
        <w:rPr>
          <w:i/>
          <w:sz w:val="26"/>
          <w:szCs w:val="26"/>
          <w:lang w:val="uk-UA"/>
        </w:rPr>
        <w:t xml:space="preserve">Зазначені документи учасникам конкурсу необхідно подати до департаменту агропромислового розвитку та економічної політики Житомирської обласної державної адміністрації до </w:t>
      </w:r>
      <w:r>
        <w:rPr>
          <w:i/>
          <w:sz w:val="26"/>
          <w:szCs w:val="26"/>
          <w:lang w:val="uk-UA"/>
        </w:rPr>
        <w:t>01</w:t>
      </w:r>
      <w:r w:rsidRPr="000F7BBB">
        <w:rPr>
          <w:i/>
          <w:sz w:val="26"/>
          <w:szCs w:val="26"/>
          <w:lang w:val="uk-UA"/>
        </w:rPr>
        <w:t>.</w:t>
      </w:r>
      <w:r>
        <w:rPr>
          <w:i/>
          <w:sz w:val="26"/>
          <w:szCs w:val="26"/>
          <w:lang w:val="uk-UA"/>
        </w:rPr>
        <w:t>04</w:t>
      </w:r>
      <w:r w:rsidRPr="000F7BBB">
        <w:rPr>
          <w:i/>
          <w:sz w:val="26"/>
          <w:szCs w:val="26"/>
          <w:lang w:val="uk-UA"/>
        </w:rPr>
        <w:t>.201</w:t>
      </w:r>
      <w:r>
        <w:rPr>
          <w:i/>
          <w:sz w:val="26"/>
          <w:szCs w:val="26"/>
          <w:lang w:val="uk-UA"/>
        </w:rPr>
        <w:t>9</w:t>
      </w:r>
      <w:r w:rsidRPr="000F7BBB">
        <w:rPr>
          <w:i/>
          <w:sz w:val="26"/>
          <w:szCs w:val="26"/>
          <w:lang w:val="uk-UA"/>
        </w:rPr>
        <w:t xml:space="preserve"> року*, за адресою: м. Житомир,                                      вул. Мала Бердичівська, 25, каб. 206.</w:t>
      </w:r>
    </w:p>
    <w:p w:rsidR="00B67FDB" w:rsidRPr="000F7BBB" w:rsidRDefault="00B67FDB" w:rsidP="00415E4F">
      <w:pPr>
        <w:ind w:firstLine="709"/>
        <w:jc w:val="both"/>
        <w:rPr>
          <w:i/>
          <w:sz w:val="26"/>
          <w:szCs w:val="26"/>
          <w:lang w:val="uk-UA"/>
        </w:rPr>
      </w:pPr>
      <w:r w:rsidRPr="000F7BBB">
        <w:rPr>
          <w:i/>
          <w:sz w:val="26"/>
          <w:szCs w:val="26"/>
          <w:lang w:val="uk-UA"/>
        </w:rPr>
        <w:t xml:space="preserve">Опрацювання заявок та бізнес-проектів буде проведено протягом 10-ти робочих днів після закінчення терміну подачі документів. </w:t>
      </w:r>
    </w:p>
    <w:p w:rsidR="00B67FDB" w:rsidRPr="000F7BBB" w:rsidRDefault="00B67FDB" w:rsidP="00415E4F">
      <w:pPr>
        <w:ind w:firstLine="709"/>
        <w:jc w:val="both"/>
        <w:rPr>
          <w:i/>
          <w:sz w:val="26"/>
          <w:szCs w:val="26"/>
          <w:lang w:val="uk-UA"/>
        </w:rPr>
      </w:pPr>
      <w:r w:rsidRPr="000F7BBB">
        <w:rPr>
          <w:i/>
          <w:sz w:val="26"/>
          <w:szCs w:val="26"/>
          <w:lang w:val="uk-UA"/>
        </w:rPr>
        <w:t>Детальну інформацію також можна отримати за телефонами:                           (0412) 47-44-37, 47-44-92 та в банках - партнерах Програми».</w:t>
      </w:r>
    </w:p>
    <w:p w:rsidR="00B67FDB" w:rsidRPr="000F7BBB" w:rsidRDefault="00B67FDB" w:rsidP="00415E4F">
      <w:pPr>
        <w:ind w:firstLine="709"/>
        <w:jc w:val="both"/>
        <w:rPr>
          <w:i/>
          <w:sz w:val="26"/>
          <w:szCs w:val="26"/>
          <w:lang w:val="uk-UA"/>
        </w:rPr>
      </w:pPr>
    </w:p>
    <w:p w:rsidR="00B67FDB" w:rsidRPr="000F7BBB" w:rsidRDefault="00B67FDB" w:rsidP="00415E4F">
      <w:pPr>
        <w:ind w:firstLine="709"/>
        <w:jc w:val="both"/>
        <w:rPr>
          <w:i/>
          <w:sz w:val="26"/>
          <w:szCs w:val="26"/>
          <w:lang w:val="uk-UA"/>
        </w:rPr>
      </w:pPr>
    </w:p>
    <w:p w:rsidR="00B67FDB" w:rsidRPr="000F7BBB" w:rsidRDefault="00B67FDB" w:rsidP="00415E4F">
      <w:pPr>
        <w:rPr>
          <w:sz w:val="26"/>
          <w:szCs w:val="26"/>
        </w:rPr>
      </w:pPr>
      <w:r w:rsidRPr="000F7BBB">
        <w:rPr>
          <w:sz w:val="26"/>
          <w:szCs w:val="26"/>
          <w:lang w:val="uk-UA"/>
        </w:rPr>
        <w:t>_____________________________</w:t>
      </w:r>
    </w:p>
    <w:p w:rsidR="00B67FDB" w:rsidRPr="00EE3050" w:rsidRDefault="00B67FDB" w:rsidP="00415E4F">
      <w:pPr>
        <w:jc w:val="both"/>
        <w:rPr>
          <w:sz w:val="26"/>
          <w:szCs w:val="26"/>
          <w:lang w:val="uk-UA"/>
        </w:rPr>
      </w:pPr>
      <w:r w:rsidRPr="000F7BBB">
        <w:rPr>
          <w:sz w:val="26"/>
          <w:szCs w:val="26"/>
          <w:lang w:val="uk-UA"/>
        </w:rPr>
        <w:t>* Участь у конкурсі можуть приймати суб’єкти</w:t>
      </w:r>
      <w:r w:rsidRPr="009953FB">
        <w:rPr>
          <w:sz w:val="26"/>
          <w:szCs w:val="26"/>
          <w:lang w:val="uk-UA"/>
        </w:rPr>
        <w:t xml:space="preserve"> підприємництва, які отримали кредити у 201</w:t>
      </w:r>
      <w:r>
        <w:rPr>
          <w:sz w:val="26"/>
          <w:szCs w:val="26"/>
          <w:lang w:val="uk-UA"/>
        </w:rPr>
        <w:t>9</w:t>
      </w:r>
      <w:r w:rsidRPr="009953FB">
        <w:rPr>
          <w:sz w:val="26"/>
          <w:szCs w:val="26"/>
          <w:lang w:val="uk-UA"/>
        </w:rPr>
        <w:t xml:space="preserve"> році.  </w:t>
      </w:r>
    </w:p>
    <w:p w:rsidR="00B67FDB" w:rsidRDefault="00B67FDB" w:rsidP="00D51622">
      <w:pPr>
        <w:rPr>
          <w:szCs w:val="28"/>
          <w:lang w:val="uk-UA"/>
        </w:rPr>
      </w:pPr>
      <w:bookmarkStart w:id="0" w:name="_GoBack"/>
      <w:bookmarkEnd w:id="0"/>
    </w:p>
    <w:sectPr w:rsidR="00B67FDB" w:rsidSect="00A921FD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FDB" w:rsidRDefault="00B67FDB">
      <w:r>
        <w:separator/>
      </w:r>
    </w:p>
  </w:endnote>
  <w:endnote w:type="continuationSeparator" w:id="0">
    <w:p w:rsidR="00B67FDB" w:rsidRDefault="00B67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FDB" w:rsidRDefault="00B67FDB" w:rsidP="006607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30</w:t>
    </w:r>
    <w:r>
      <w:rPr>
        <w:rStyle w:val="PageNumber"/>
      </w:rPr>
      <w:fldChar w:fldCharType="end"/>
    </w:r>
  </w:p>
  <w:p w:rsidR="00B67FDB" w:rsidRDefault="00B67F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FDB" w:rsidRPr="00CC6F74" w:rsidRDefault="00B67FDB" w:rsidP="00660703">
    <w:pPr>
      <w:pStyle w:val="Footer"/>
      <w:framePr w:wrap="around" w:vAnchor="text" w:hAnchor="margin" w:xAlign="center" w:y="1"/>
      <w:rPr>
        <w:rStyle w:val="PageNumber"/>
        <w:lang w:val="uk-UA"/>
      </w:rPr>
    </w:pPr>
  </w:p>
  <w:p w:rsidR="00B67FDB" w:rsidRDefault="00B67F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FDB" w:rsidRDefault="00B67FDB">
      <w:r>
        <w:separator/>
      </w:r>
    </w:p>
  </w:footnote>
  <w:footnote w:type="continuationSeparator" w:id="0">
    <w:p w:rsidR="00B67FDB" w:rsidRDefault="00B67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FDB" w:rsidRDefault="00B67FDB" w:rsidP="005400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7FDB" w:rsidRDefault="00B67F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FDB" w:rsidRDefault="00B67FDB" w:rsidP="005400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67FDB" w:rsidRDefault="00B67FD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050"/>
    <w:rsid w:val="00006C00"/>
    <w:rsid w:val="000127BF"/>
    <w:rsid w:val="00030710"/>
    <w:rsid w:val="000316A3"/>
    <w:rsid w:val="000F7BBB"/>
    <w:rsid w:val="001152F2"/>
    <w:rsid w:val="00157BDE"/>
    <w:rsid w:val="00173869"/>
    <w:rsid w:val="00181ECD"/>
    <w:rsid w:val="00183153"/>
    <w:rsid w:val="001D3044"/>
    <w:rsid w:val="00240E63"/>
    <w:rsid w:val="002D0169"/>
    <w:rsid w:val="002E6698"/>
    <w:rsid w:val="00307591"/>
    <w:rsid w:val="00312D04"/>
    <w:rsid w:val="00326FE4"/>
    <w:rsid w:val="00352222"/>
    <w:rsid w:val="0036502C"/>
    <w:rsid w:val="00415E4F"/>
    <w:rsid w:val="00540004"/>
    <w:rsid w:val="00660703"/>
    <w:rsid w:val="006D4BEB"/>
    <w:rsid w:val="007615C1"/>
    <w:rsid w:val="00786E9B"/>
    <w:rsid w:val="007B0913"/>
    <w:rsid w:val="007F2841"/>
    <w:rsid w:val="00814834"/>
    <w:rsid w:val="008965AC"/>
    <w:rsid w:val="009573F6"/>
    <w:rsid w:val="009953FB"/>
    <w:rsid w:val="00A24A71"/>
    <w:rsid w:val="00A675CC"/>
    <w:rsid w:val="00A921FD"/>
    <w:rsid w:val="00AD69D1"/>
    <w:rsid w:val="00B65CC1"/>
    <w:rsid w:val="00B67FDB"/>
    <w:rsid w:val="00B82A4A"/>
    <w:rsid w:val="00C017D5"/>
    <w:rsid w:val="00CB4D0C"/>
    <w:rsid w:val="00CB63B7"/>
    <w:rsid w:val="00CC6F74"/>
    <w:rsid w:val="00D4598A"/>
    <w:rsid w:val="00D51622"/>
    <w:rsid w:val="00DB7A17"/>
    <w:rsid w:val="00E25FEE"/>
    <w:rsid w:val="00E53B13"/>
    <w:rsid w:val="00E71B8C"/>
    <w:rsid w:val="00ED5A7F"/>
    <w:rsid w:val="00EE3050"/>
    <w:rsid w:val="00EE4133"/>
    <w:rsid w:val="00EE7329"/>
    <w:rsid w:val="00F10B30"/>
    <w:rsid w:val="00F30101"/>
    <w:rsid w:val="00F76810"/>
    <w:rsid w:val="00FD5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050"/>
    <w:rPr>
      <w:rFonts w:ascii="Times New Roman" w:eastAsia="Times New Roman" w:hAnsi="Times New Roman"/>
      <w:sz w:val="28"/>
      <w:szCs w:val="20"/>
    </w:rPr>
  </w:style>
  <w:style w:type="paragraph" w:styleId="Heading2">
    <w:name w:val="heading 2"/>
    <w:basedOn w:val="Normal"/>
    <w:link w:val="Heading2Char"/>
    <w:uiPriority w:val="99"/>
    <w:qFormat/>
    <w:rsid w:val="006D4BEB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D4BEB"/>
    <w:rPr>
      <w:rFonts w:ascii="Times New Roman" w:hAnsi="Times New Roman" w:cs="Times New Roman"/>
      <w:b/>
      <w:bCs/>
      <w:sz w:val="36"/>
      <w:szCs w:val="36"/>
      <w:lang w:eastAsia="uk-UA"/>
    </w:rPr>
  </w:style>
  <w:style w:type="paragraph" w:styleId="Footer">
    <w:name w:val="footer"/>
    <w:basedOn w:val="Normal"/>
    <w:link w:val="FooterChar"/>
    <w:uiPriority w:val="99"/>
    <w:rsid w:val="00EE305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E3050"/>
    <w:rPr>
      <w:rFonts w:ascii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uiPriority w:val="99"/>
    <w:rsid w:val="00EE305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E30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E3050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1">
    <w:name w:val="1 Знак"/>
    <w:basedOn w:val="Normal"/>
    <w:uiPriority w:val="99"/>
    <w:rsid w:val="00EE3050"/>
    <w:rPr>
      <w:rFonts w:ascii="Verdana" w:hAnsi="Verdana" w:cs="Verdana"/>
      <w:sz w:val="20"/>
      <w:lang w:val="en-US" w:eastAsia="en-US"/>
    </w:rPr>
  </w:style>
  <w:style w:type="character" w:styleId="Strong">
    <w:name w:val="Strong"/>
    <w:basedOn w:val="DefaultParagraphFont"/>
    <w:uiPriority w:val="99"/>
    <w:qFormat/>
    <w:rsid w:val="00EE3050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312D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2D04"/>
    <w:rPr>
      <w:rFonts w:ascii="Segoe UI" w:hAnsi="Segoe UI" w:cs="Segoe UI"/>
      <w:sz w:val="18"/>
      <w:szCs w:val="18"/>
      <w:lang w:val="ru-RU" w:eastAsia="ru-RU"/>
    </w:rPr>
  </w:style>
  <w:style w:type="paragraph" w:customStyle="1" w:styleId="10">
    <w:name w:val="Знак Знак Знак Знак1"/>
    <w:basedOn w:val="Normal"/>
    <w:uiPriority w:val="99"/>
    <w:rsid w:val="00240E63"/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6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1</Pages>
  <Words>402</Words>
  <Characters>2295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Райковська</dc:creator>
  <cp:keywords/>
  <dc:description/>
  <cp:lastModifiedBy>admin</cp:lastModifiedBy>
  <cp:revision>24</cp:revision>
  <cp:lastPrinted>2019-01-16T14:14:00Z</cp:lastPrinted>
  <dcterms:created xsi:type="dcterms:W3CDTF">2018-06-01T07:59:00Z</dcterms:created>
  <dcterms:modified xsi:type="dcterms:W3CDTF">2019-02-14T12:33:00Z</dcterms:modified>
</cp:coreProperties>
</file>